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4207A0" w:rsidP="004207A0">
      <w:r>
        <w:t>А</w:t>
      </w:r>
      <w:r w:rsidR="00FD1E34">
        <w:t>нестезиология-реаниматология</w:t>
      </w:r>
      <w:r>
        <w:cr/>
      </w:r>
    </w:p>
    <w:p w:rsidR="004207A0" w:rsidRDefault="00FD1E34" w:rsidP="004207A0">
      <w:r w:rsidRPr="00FD1E34">
        <w:t>Анестезия и интенсивная терапия в редких отраслях хирургии</w:t>
      </w:r>
      <w:r w:rsidR="004207A0">
        <w:cr/>
      </w:r>
    </w:p>
    <w:p w:rsidR="004207A0" w:rsidRDefault="00FD1E34" w:rsidP="004207A0">
      <w:r w:rsidRPr="00FD1E34">
        <w:t>Антибактериальная терапия</w:t>
      </w:r>
      <w:r w:rsidR="004207A0">
        <w:cr/>
      </w:r>
    </w:p>
    <w:p w:rsidR="004207A0" w:rsidRDefault="00FD1E34" w:rsidP="004207A0">
      <w:r>
        <w:t>Трансфузиология</w:t>
      </w:r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  <w:bookmarkStart w:id="0" w:name="_GoBack"/>
      <w:bookmarkEnd w:id="0"/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C133B1"/>
    <w:rsid w:val="00DA3E80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B2A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4</cp:revision>
  <dcterms:created xsi:type="dcterms:W3CDTF">2022-11-28T02:17:00Z</dcterms:created>
  <dcterms:modified xsi:type="dcterms:W3CDTF">2022-11-28T02:32:00Z</dcterms:modified>
</cp:coreProperties>
</file>