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1199"/>
        <w:gridCol w:w="1261"/>
        <w:gridCol w:w="930"/>
        <w:gridCol w:w="1116"/>
        <w:gridCol w:w="1199"/>
        <w:gridCol w:w="1199"/>
        <w:gridCol w:w="1199"/>
        <w:gridCol w:w="1359"/>
        <w:gridCol w:w="1565"/>
        <w:gridCol w:w="1199"/>
        <w:gridCol w:w="1214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Аксенова Татьяна Александровна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EF36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Терапия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Актуальные вопросы ревматологии, 2020г.; 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ая медицинская академия, Функциональная диагностика, 2019г.; Читинская государственная медицинская академия, Актуальные вопросы терапии, 2019г.; Читинская государственная медицинская академия, Ультразвуковая диагностика дегенеративн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ых и микрокристаллических артритов, 2018г.; Читинская государственная медицинская академия, Ультразвуковая диагностика, 2017г.; Читинская государственная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медицинская академия, Функциональная диагностика,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Горбунов Владимир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кафедрой</w:t>
            </w:r>
          </w:p>
        </w:tc>
        <w:tc>
          <w:tcPr>
            <w:tcW w:w="0" w:type="auto"/>
            <w:vAlign w:val="center"/>
            <w:hideMark/>
          </w:tcPr>
          <w:p w:rsidR="00EF36D7" w:rsidRDefault="002A676B" w:rsidP="00EF36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Особенности клинического течения и терапии заболеваний внутренних органов в различные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возрастные периоды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Терапия</w:t>
            </w:r>
          </w:p>
          <w:p w:rsidR="002A676B" w:rsidRPr="002A676B" w:rsidRDefault="00EF36D7" w:rsidP="00EF36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Функциональные методы исследования в клинике внутренних болезней</w:t>
            </w:r>
            <w:r w:rsidR="002A676B"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ая медицинская академия, Диагностика и лечение заболеваний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системы, 2020г.; Читинская государственная медицинская академия, Актуальные вопросы терапии, 2019г.; Читинская государственная медицинская академия, Функциональ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ная диагностика, 2019г.; Читинская государственная медицинская академия, Экспертиза качества медицинской помощи в условиях ОМС,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Дурова Ольга Анатольевна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EF36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Терапия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EF36D7" w:rsidRPr="002A676B">
              <w:rPr>
                <w:rFonts w:eastAsia="Times New Roman"/>
                <w:sz w:val="24"/>
                <w:szCs w:val="24"/>
                <w:lang w:eastAsia="ru-RU"/>
              </w:rPr>
              <w:t>Функциональные методы исследования в клинике внутренних болезней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терапии, 2020г.; Читинская государственная медицинская академия, Диагностика и лечение внебольничных пневмоний и COVID - 19 для врачей различного профиля,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Функциональная диагностика, 2019г.; Читинская государственная медицинская академия, Диагностика и лечение заболеваний сердечно-сосудистой системы, 2017г.;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здравоохранения и общественное здоровье, 2016г.; Читинская государственная медицинская академия, Кардиология, 2007г.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Емельянова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школе с применением дистанционных и информационно-коммуникационных технологий, 2020г.; Читинская государственная медицинская академия, Гражданская оборона и защита от чрезвычайных ситуаций, 2019г.; 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нная медицинская академия, Педагогические и психологические основы профессиональной деятельности преподавателя высшей школы, 2018г.; Читинская государственная медицинская академия, Организация здравоохранения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общественное здоровье, 2016г.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профиля, 2020г.; Кубанский государственный медицинский университет, Эпидемиология чрезвычайных ситуаций, 2019г.; Институт развития МЧС России Академии Гражданской защиты МЧС России, Подготовка населения в области гражданской обороны и защиты от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чрезвычайных ситуаций, 2019г.; Северо-Западный государственный медицинский университет им. Мечникова, г. Санкт-Петербург, Актуальные вопросы современной диагностики, лечения и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профилактики ВИЧ-инфекций, 2017г.;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медицинская академия, Актуальные вопросы ВИЧ-инфекции, 2017г.; Читинская государственная медицинская академия, Актуальные вопросы инфекционной патологии, 2017г.; Кубанский государственный медицинский университет, Особо опасные инфекции,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Епифанцева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2019г.;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Институт развития образования Забайкальского края, ИКТ - компетентность как основа образования современного педагога,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Жигжитова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Евгения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Батоевна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EF36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Особенности клинического течения и терапии заболеваний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внутренних органов в различные возрастные периоды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Терапия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EF36D7" w:rsidRPr="002A676B">
              <w:rPr>
                <w:rFonts w:eastAsia="Times New Roman"/>
                <w:sz w:val="24"/>
                <w:szCs w:val="24"/>
                <w:lang w:eastAsia="ru-RU"/>
              </w:rPr>
              <w:t>Функциональные методы исследования в клинике внутренних болезней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ьного процесса в высшей медицинской школе с применением дистанционных и информационно-коммуникационных технологий, 2020г.; Национальный медицинский исследовательский центр эндокринологии, Москва,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Современные достижения эндокринологии: высокие клинические технологии, цифровые технологии обучения и оптимальные подходы к преподаванию дисциплины,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ых пневмоний и COVID - 19 для врачей различного профиля, 2020г.; Читинская государственная медицинская академия, терапия, 2019г.; Читинская государственная медицинская академия, Актуальные вопросы эндокринологии,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Жигула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Зинаида Михайловна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EF36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Особенности клинического течения и терапии заболевани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й внутренних органов в различные возрастные периоды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Терапия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Функциональные методы исследования в клинике внутренних болезней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основы профессиональной деятельности преподавателя высшей школы,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Функциональная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диагностика, 2020г.; 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терапии, 2017г.;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Кардиология, 2017г.; Читинская государственная медицинская академия, Функциональная диагностика,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Жилина Альбина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Особенности клинического течения и терапии заболеваний внутренних органов в различные возрастные периоды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Терапия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Диагностика и лечение заболеваний органов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пищеварения, 2019г.; Читинская государственная медицинская академия, терапия, 2018г.; Читинская государственная медицинская академия, Гастроэнтерология,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Зайцев Дмитрий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5023D7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Зав. кафедрой</w:t>
            </w:r>
            <w:r w:rsidR="002A676B"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2A676B"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EF36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Терапия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Неотложная кардиология,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2020г.; Читинская государственная медицинская академия, Актуальные вопросы терапии, 2020г.; Российская академия народного хозяйства и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государстенной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службы при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Презеденте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Российской Федерации, Государственное и муниципальное управление,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2019г.; Российская академия народного хозяйства и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государстенной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службы при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Презеденте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Российской Федерации, Вопросы профилактики и противодействия коррупции, 2019г.; Читинская государственная медицинская академия, Экспертиза качества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медицинской помощи в условиях ОМС, 2019г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.; ЧОУ ДПО ЦНТИ " Прогресс", Менеджмент и экономика, 2019г.; Читинская государственная медицинская академия, Организация здравоохранения и общественное здоровье, 2018г.;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Функциональная диагностика,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Зуева Анна Анатольевна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Особенности клинического течения и терапии заболеваний внутренних органов в различные возрастные периоды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Терапия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ионных технологий, 2020г.; Национальный медицинский исследовательский центр профилактической медицины Минздрава России, Особенности педагогического процесса и современные технологии преподавания терапии,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Пульмонология, 2020г.; Читинская государственная медицинская академия, Диагностика и лечение внебольничных пневмоний и COVID - 19 для врачей различного профиля,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терапия, 2016г.; Читинская государственная медицинская академия, аллергология и иммунология, 2011г.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Изместьев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Калинина Эльвира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внебольничных пневмоний и COVID - 19 для врачей различного профиля, 2020г.; Кубанский государственный медицинский университет, Эпидемиология чрезвычайных ситуаций, 2019г.; Читинская государственная медицинская академия, Актуальные вопросы инфекционно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й патологии, 2019г.; Российская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медакадемия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последипломного образования, г. Москва, Эпидемиология, 2016г.; Читинская государственная медицинская академия, Инфекционные болезни,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Калинкина Татьяна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EF36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Производственная (клиническая) практика: базовая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Терапия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терапии, 2020г.; ГБОУ ВПО ЧГМА, Кардиология,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Анестезиология-реаниматология, 2020г.; Читинская государственная медицинская академия, трансфузиология, 2019г.;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Национальный медицинский исследовательский центр гематологии, г. Москва, Актуальные вопросы клинической и производственной трансфузиологии для профессорского-преподавательского состава, 2018г.;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трансфузиология,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Денис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Кушнаренко Наталья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EF36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Особенности клинического течения и терапии заболеваний внутренних органов в различные возрастные периоды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Терапия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Российская медицинская академия непрерывного профессионального образования Минздрава России, г. Москва, Ультразвуковая диагностика в кардиологии - эхокардиография, 2018г.; Читинская государственная медицинская академия, Гериатрия, 2017г.;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терапия, 2017г.; Читинская государственная медицинская академия, Эндокринология, 2016г.; Читинская государственная медицинская академия, онкология, 2016г.;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Неотложная кардиология, 2016г.; Читинская государственная медицинская академия, Функциональная диагностика, 2015г.; Читинская государственная медицинская академия, Кардиология, 2006г.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Лазарева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EF36D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</w:t>
            </w:r>
            <w:r w:rsidR="00EF36D7">
              <w:rPr>
                <w:rFonts w:eastAsia="Times New Roman"/>
                <w:sz w:val="24"/>
                <w:szCs w:val="24"/>
                <w:lang w:eastAsia="ru-RU"/>
              </w:rPr>
              <w:t>нное здоровье и здравоохранение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здравоохранения и общественное здоровье,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Ларёва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8461F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Внутренние болезни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Клиническая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фармакология в клинике внутренних болезней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Особенности клинического течения и терапии заболеваний внутренних органов в различные возрастные периоды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Терапия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Функциональные методы исследования в клинике внутренних болезней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академия народного хозяйства и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государстенной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службы при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Презеденте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Российской Федерации, Международная деятельность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образовательных организаций, осуществляющих подготовку кадров в области медицины и здравоохранения, 2020г.; 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й школе с применением дистанционных и информационно-коммуникационных технологий, 2020г.; Санкт-Петербургский политехнический университет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петра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Великого, Практические вопросы решения задач экспорта образовател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ьных услуг и привлечения на обучение иностранных граждан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академия,, Клиническая фармакология в клинике внутренних болезней,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медицинская академия, Диагностика и лечение заболеваний органов дыхания, 2020г.; Читинская государственная медицинская академия, Особенности диагностики и лечения заболеваний в пожилом возрасте,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здравоохранения и общественное здоровье, 2020г.; Читинская государственная медицинская академия, Диагностика и лечение внебольничных пневмоний и COVID - 19 для врачей различного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профиля,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Актуальные вопросы эндокринологии, 2019г.; Читинская государственная медицинская академия, Вопросы профилактики и противодействия коррупции, 2019г.; Читинская государственная медицинская академия, Гастроэнтерология, 2018г.; Читинская государственн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ая медицинская академия, Диагностика и лечение заболеваний сердечно-сосудистой системы, 2018г.; Читинская государственная медицинская академия, Актуальные вопросы терапии, 2018г.; Читинская государственная медицинская академия, Гериатрия,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2016г.; Читинская государственная медицинская академия, Организация здравоохранения и общественное здоровье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 2016г.; Читинская государственная медицинская академия, Клиническая фармакология, 2015г.;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Пульмонология, 2010г.; Читинская государственная медицинская академия, Кардиология, 2008г.; Читинская государственная медицинская академия, Эндокринология, 2004г.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Лузина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итоговая аттестация (подготовка к сдаче и сдача государственного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Клиническая фармакология в клинике внутренних болезней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Особенности клинического течения и терапии заболеваний внутренних органов в различные возрастные периоды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(клиническая)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Терапия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Физиотерапия, 2020г.; Читинская государственн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Невротические расстройства в практике врача-гастроэнтеролога: ранняя диагностика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лечение, 2019г.; Читинская государственная медицинская академия, Организация здравоохранения и общественное здоровье, 2018г.; Читинская государственная медицинская академия, Клиническая фармакология, 2010г.; ГОУ ДПО Санкт-Петербургская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 последипломного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образования, Гастроэнтерология, 2006г.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Лукьянов Сергей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  <w:p w:rsidR="005023D7" w:rsidRPr="005023D7" w:rsidRDefault="005023D7" w:rsidP="002A676B">
            <w:pPr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8461F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Терапия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актуальные вопросы пульмонологи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и, 2018г.; Читинская государственная медицинская академия, Актуальные вопросы терапии, 2016г.; Читинская государственная медицинская академия, Пульмонология, 2012г.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8461F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Общественное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Организация здравоохранения и 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Малов Виктор Игоревич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Терапия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заболеваний органов пищеварения, 2019г.;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Актуальные вопросы терапии,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Малярчиков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5023D7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Анестезиолог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ия-реаниматология,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Маякова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Евгения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8461F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Клиническая фармаколо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Терапия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академия,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 2020г.; Читинская государственная медицинская академия, Актуальные вопросы терапии, 2020г.; Читинская государственная медицинская академия, Лечебная физкультура и спорт, 2017г.;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Физиотерапия, 2016г.; Читинская государственная медицинская академия,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 2011г.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Морозова Евгения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применением дистанционных и информационно-коммуникационных технологий, 2020г.; Национальный медицинский исследовательский центр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реабилитациии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курортологии, Москва, Современные аспекты преподавания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дисциплин по физической и реабилитационной медицине,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Лечебная физкультура и спортивная медицина,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медицинская академия, Вопросы ранней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диагностики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ечения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профилактики внутренних болезней, 2019г.; Читинская государственная медицинская академия, Заболевание и лечение заболеваний сердечно-сосудистой системы, 2019г.;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Гериатрия, 2018г.; Читинская государственная медицинская академия, Физиотерапия, 2018г.; Читинская государственная медицинская академия, Кардиология,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Муха Наталья Вячеславовна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8461F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Терапия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ния и общественное здоровье, 2020г.; Читинская государственная медицинская академия, Неотложная кардиология, 2020г.; Читинская государственная медицинская академия, Функциональная диагностика, 2008г.;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Кардиология, 2005г.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Пархоменко Юрий Викторович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8461F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Терапия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Функциональные методы исследования в клинике внутренних болезней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ревматологии, 2020г.; Читинская государственная медицинская академия, Функциональная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диагностика, 2020г.; Читинская государственная медицинская академия, Диагностика и лечение заболеваний сердечно-сосудистой системы, 2020г.; Читинская государственная медицинская академия, Актуальные вопросы терапии, 2020г.; Читинская государственн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 2012г.; Читинская государственная медицинская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академия, Клиническая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фармакология, 2012г.; Читинская государственная медицинская академия, Ревматология, 2011г.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Руцкина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8461F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Терапия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ных и информационно-коммуникационных технологий, 2020г.; Национальный медицинский исследовательский центр профилактической медицины Минздрава России, Особенности педагогического процесса и современны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 технологии преподавания терапии, 2019г.;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терапии, 2020г.; Читинская государственная медицинская академия, Неотложная кардиология,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Неотложная кардиология, 2016г.; Читинская государственная медицинская академия, Функциональная диагностика, 2015г.; Читинская государственная медицинская академия, Кардиология, 2006г.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8461F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стоматологии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ая медицинская академия, Организация здравоохранения и общественное здоровье, 2020г.; Читинская государственная медицинская академия, Организация здравоохранения и общественное здоровье, 2019г.;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здравоохранения и 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Серебрякова Ольга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8461F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Государственная итоговая аттестация (подготовка к сдаче и сдача государственного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Клиническая фармакология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Особенности клинического течения и терапии заболеваний внутренних органов в различные возрастные периоды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Терапия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Клиническая фармакология в клинике внутренних болезней,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2020г.; 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эндокринологии,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Актуальные вопросы терапии, 2020г.; Читинская государственная медицинская академия, Актуальные вопросы эндокринологии, 2017г.; Читинская государственная медицинская академия, фармакология, 2011г.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Серкин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Дмитрий Михайлович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8461F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Лечебное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Актуальные вопросы эндокринологии, 2020г.; Читинская государственная медицинская академия, Актуальные вопросы терапии, 2020г.; Читинская государственная медицинская академия, Общественное здоровье и здравоохране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ние, 2019г.; Читинская государственная медицинская академия, Детская эндокринология, 2018г.; Читинская государственная медицинская академия, Организация здравоохранения и общественное здоровье,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Томина Елена Анатольевна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Особенности клинического течения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терапии заболеваний внутренних органов в различные возрастные периоды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Терапия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Диагностика и лечение внебольничных пневмоний и COVID - 19 для врачей различного профиля, 2020г.; Читинская государственная медицинская академия, Гериатрия, 2019г.; Читинская государственная медицинская академия, Невротические расстройства в практике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врача-гастроэнтеролога: ранняя диагностика и лечение, 2019г.; Читинская государственная медицинская академия, Диагностика и лечение заболеваний органов пищеварения, 2019г.; Читинская государственная медицинская академия, Актуальные вопросы терапии,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2019г.; Алтайский государственный медицинский университет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 Гематология, 2018г.; Алтайский государственный медицинский университет, Гематогенные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тромбофилии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 клинической практике (современные взгляды на этиологию, патогенез, диагностику и лечение),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Фефелова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B33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Фёдорова Алёна Петровна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D44CE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Особеннос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ти клинического течения и терапии заболеваний внутренних органов в различные возрастные периоды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Терапия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Функциональная диагностика в клинике внутренних болезней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терапии,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2020г.; Читинская государственная медицинская академия, Функциональная диагностика, 2018г.; Читинская государственная медицинская академия, Диагностика и лечение заболеваний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системы, 2017г.;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Кардиология, 2012г.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Филев Андрей Петрович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D44CE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Государственная итоговая аттестация (подготовка к сдаче и сдача </w:t>
            </w:r>
            <w:r w:rsidR="00D44CEF">
              <w:rPr>
                <w:rFonts w:eastAsia="Times New Roman"/>
                <w:sz w:val="24"/>
                <w:szCs w:val="24"/>
                <w:lang w:eastAsia="ru-RU"/>
              </w:rPr>
              <w:t>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симуляционный курс: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Терапия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Неотложная кардиология, 2019г.; Читинская государственная медицинская академия, аллергология и иммунология,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Царенок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D44CE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Терапия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 лечение внебольничных пневмоний и COVID - 19 для врачей различного профиля, 2020г.; Читинская государственная медицинская академия, Функциональная диагностика, 2019г.; Читинская государственная медицинская академия, Актуальные вопросы терапии,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2017г.; Читинская государственная медицинская академия, Функциональная диагностика, 2009г.; Читинская государственная медицинская академия, Ревматология, 2008г.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Цыбиков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Намжил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Нанзатович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D69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Клиническая лабораторная диагностика,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D44CE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Первый Московский государственный медицинский университет им. И.М. Сеченова, г. Москва, Организация здравоохранения и 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Галина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2019г.;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Актуальные вопросы ВИЧ-инфекции,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ФГБОУ ВО "Московский государственный медико-стоматологический университет им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Евдокимова, Педагогическое обеспечение и психологическое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Щаднева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Снежана Игоревна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D44CE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Терапия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Функциональная диагностика в клинике внутренних болезней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Актуальные вопросы терапии, 2020г.; Читинская государственная медицинская академия,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 2019г.;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Актуальные вопросы ревматологии, 2019г.; Читинская государственная медицинская академия, Актуальные вопросы терапии, 2016г.; Читинская государственная медицинская академия, Клиническая фармакология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, 2012г.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3446B" w:rsidRDefault="00A3446B"/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AF" w:rsidRDefault="004944AF" w:rsidP="00064956">
      <w:r>
        <w:separator/>
      </w:r>
    </w:p>
  </w:endnote>
  <w:endnote w:type="continuationSeparator" w:id="0">
    <w:p w:rsidR="004944AF" w:rsidRDefault="004944AF" w:rsidP="0006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AF" w:rsidRDefault="004944AF" w:rsidP="00064956">
      <w:r>
        <w:separator/>
      </w:r>
    </w:p>
  </w:footnote>
  <w:footnote w:type="continuationSeparator" w:id="0">
    <w:p w:rsidR="004944AF" w:rsidRDefault="004944AF" w:rsidP="0006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76B"/>
    <w:rsid w:val="00064956"/>
    <w:rsid w:val="001E709C"/>
    <w:rsid w:val="002A676B"/>
    <w:rsid w:val="002B33AD"/>
    <w:rsid w:val="004944AF"/>
    <w:rsid w:val="005023D7"/>
    <w:rsid w:val="00525D78"/>
    <w:rsid w:val="006D69CF"/>
    <w:rsid w:val="007C5013"/>
    <w:rsid w:val="008461F0"/>
    <w:rsid w:val="00935153"/>
    <w:rsid w:val="00974178"/>
    <w:rsid w:val="00A3446B"/>
    <w:rsid w:val="00B55627"/>
    <w:rsid w:val="00BC5B8F"/>
    <w:rsid w:val="00CB6168"/>
    <w:rsid w:val="00D44CEF"/>
    <w:rsid w:val="00E03847"/>
    <w:rsid w:val="00EB4B47"/>
    <w:rsid w:val="00ED0F18"/>
    <w:rsid w:val="00E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956"/>
  </w:style>
  <w:style w:type="paragraph" w:styleId="a5">
    <w:name w:val="footer"/>
    <w:basedOn w:val="a"/>
    <w:link w:val="a6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D2009-6D37-40B3-8937-8BD910A9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89</Pages>
  <Words>6252</Words>
  <Characters>35640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Александра</cp:lastModifiedBy>
  <cp:revision>2</cp:revision>
  <dcterms:created xsi:type="dcterms:W3CDTF">2022-05-11T16:02:00Z</dcterms:created>
  <dcterms:modified xsi:type="dcterms:W3CDTF">2022-05-11T16:02:00Z</dcterms:modified>
</cp:coreProperties>
</file>